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5566" w14:textId="12FA8970" w:rsidR="001B78B5" w:rsidRDefault="00445A76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PREDLOG</w:t>
      </w:r>
      <w:r w:rsidR="00DA1AD9" w:rsidRP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  <w:r w:rsid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</w:p>
    <w:p w14:paraId="151116EE" w14:textId="2EB66E43" w:rsidR="001B78B5" w:rsidRDefault="00AE1AD0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Na osnovu člana 11 Odluke o osnivanj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u Društva sa ograničenom odgovornošću „Vodovod i kanalizacija“ Tivat (</w:t>
      </w:r>
      <w:r w:rsidR="009357FE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3C5F">
        <w:rPr>
          <w:rFonts w:ascii="Tahoma" w:hAnsi="Tahoma" w:cs="Tahoma"/>
          <w:sz w:val="24"/>
          <w:szCs w:val="24"/>
          <w:lang w:val="sr-Latn-ME"/>
        </w:rPr>
        <w:t>„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Sl.list CG-</w:t>
      </w:r>
      <w:r w:rsidR="00713C5F">
        <w:rPr>
          <w:rFonts w:ascii="Tahoma" w:hAnsi="Tahoma" w:cs="Tahoma"/>
          <w:sz w:val="24"/>
          <w:szCs w:val="24"/>
          <w:lang w:val="sr-Latn-ME"/>
        </w:rPr>
        <w:t>o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pštinski pro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pisi</w:t>
      </w:r>
      <w:r w:rsidR="00713C5F">
        <w:rPr>
          <w:rFonts w:ascii="Tahoma" w:hAnsi="Tahoma" w:cs="Tahoma"/>
          <w:sz w:val="24"/>
          <w:szCs w:val="24"/>
          <w:lang w:val="sr-Latn-ME"/>
        </w:rPr>
        <w:t xml:space="preserve">“ 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br. 24/13</w:t>
      </w:r>
      <w:r w:rsidR="003E180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,04/15 i 45/19),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 člana 18 Statuta Društva sa ograničenom odgovornošću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„</w:t>
      </w:r>
      <w:r w:rsidR="00761EE7" w:rsidRPr="001B78B5">
        <w:rPr>
          <w:rFonts w:ascii="Tahoma" w:hAnsi="Tahoma" w:cs="Tahoma"/>
          <w:sz w:val="24"/>
          <w:szCs w:val="24"/>
          <w:lang w:val="sr-Latn-ME"/>
        </w:rPr>
        <w:t>Vodovod i kanalizacija</w:t>
      </w:r>
      <w:r w:rsidRPr="001B78B5">
        <w:rPr>
          <w:rFonts w:ascii="Tahoma" w:hAnsi="Tahoma" w:cs="Tahoma"/>
          <w:sz w:val="24"/>
          <w:szCs w:val="24"/>
          <w:lang w:val="sr-Latn-ME"/>
        </w:rPr>
        <w:t>“ Tivat („Sl.list CG-opštinski propis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i“, br. 32/13, 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15/15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>, 55/17 i 45/19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)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i člana 35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Statuta opštine Tivat</w:t>
      </w:r>
      <w:r w:rsidR="00C56627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(</w:t>
      </w:r>
      <w:r w:rsidR="00AF7F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 xml:space="preserve">„Sl.list </w:t>
      </w:r>
      <w:r w:rsidRPr="001B78B5">
        <w:rPr>
          <w:rFonts w:ascii="Tahoma" w:hAnsi="Tahoma" w:cs="Tahoma"/>
          <w:sz w:val="24"/>
          <w:szCs w:val="24"/>
          <w:lang w:val="sr-Latn-CS"/>
        </w:rPr>
        <w:t>CG-opštinski propisi“ br.</w:t>
      </w:r>
      <w:r w:rsidR="00BC265C" w:rsidRPr="001B78B5">
        <w:rPr>
          <w:rFonts w:ascii="Tahoma" w:hAnsi="Tahoma" w:cs="Tahoma"/>
          <w:sz w:val="24"/>
          <w:szCs w:val="24"/>
          <w:lang w:val="sr-Latn-CS"/>
        </w:rPr>
        <w:t>24/18 i 09/20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), Skupština opštine Tivat na sjednici  održanoj dana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5A76">
        <w:rPr>
          <w:rFonts w:ascii="Tahoma" w:hAnsi="Tahoma" w:cs="Tahoma"/>
          <w:sz w:val="24"/>
          <w:szCs w:val="24"/>
          <w:lang w:val="sr-Latn-CS"/>
        </w:rPr>
        <w:t>_________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.</w:t>
      </w:r>
      <w:r w:rsidR="00AF7F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godine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 donijela je </w:t>
      </w:r>
    </w:p>
    <w:p w14:paraId="4BA95904" w14:textId="77777777" w:rsidR="00A93606" w:rsidRDefault="00A93606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14:paraId="3AC8BCE7" w14:textId="77777777" w:rsidR="00B004BB" w:rsidRPr="001B78B5" w:rsidRDefault="00AE1AD0" w:rsidP="0071304C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ODLUKU</w:t>
      </w:r>
    </w:p>
    <w:p w14:paraId="4203CA93" w14:textId="1CC533DC" w:rsidR="00AE1AD0" w:rsidRDefault="00DC3141" w:rsidP="0053547E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imenovanju </w:t>
      </w:r>
      <w:r w:rsidR="00445A76">
        <w:rPr>
          <w:rFonts w:ascii="Tahoma" w:hAnsi="Tahoma" w:cs="Tahoma"/>
          <w:sz w:val="24"/>
          <w:szCs w:val="24"/>
          <w:lang w:val="sr-Latn-CS"/>
        </w:rPr>
        <w:t>jednog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člana Odbora direktora DOO „</w:t>
      </w:r>
      <w:r w:rsidR="00761EE7" w:rsidRPr="001B78B5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>“ Tivat</w:t>
      </w:r>
    </w:p>
    <w:p w14:paraId="267F4F62" w14:textId="77777777" w:rsidR="00A93606" w:rsidRDefault="00A93606" w:rsidP="0071304C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14:paraId="7D151E3E" w14:textId="77777777" w:rsidR="00FA0A26" w:rsidRPr="001B78B5" w:rsidRDefault="00AE1AD0" w:rsidP="0071304C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Član 1</w:t>
      </w:r>
    </w:p>
    <w:p w14:paraId="2E3620D8" w14:textId="43CEBAB9" w:rsidR="00AE1AD0" w:rsidRPr="001B78B5" w:rsidRDefault="00AE1AD0" w:rsidP="001F67F3">
      <w:pPr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Za član</w:t>
      </w:r>
      <w:r w:rsidR="00445A76">
        <w:rPr>
          <w:rFonts w:ascii="Tahoma" w:hAnsi="Tahoma" w:cs="Tahoma"/>
          <w:sz w:val="24"/>
          <w:szCs w:val="24"/>
          <w:lang w:val="sr-Latn-CS"/>
        </w:rPr>
        <w:t>a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 Odbora  direktora</w:t>
      </w:r>
      <w:r w:rsidR="001F67F3" w:rsidRPr="001F67F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67F3" w:rsidRPr="001B78B5">
        <w:rPr>
          <w:rFonts w:ascii="Tahoma" w:hAnsi="Tahoma" w:cs="Tahoma"/>
          <w:sz w:val="24"/>
          <w:szCs w:val="24"/>
          <w:lang w:val="sr-Latn-CS"/>
        </w:rPr>
        <w:t>DOO „Vodovod i kanalizacija“ Tivat</w:t>
      </w:r>
      <w:r w:rsidR="001F67F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CS"/>
        </w:rPr>
        <w:t>imenuj</w:t>
      </w:r>
      <w:r w:rsidR="00445A76">
        <w:rPr>
          <w:rFonts w:ascii="Tahoma" w:hAnsi="Tahoma" w:cs="Tahoma"/>
          <w:sz w:val="24"/>
          <w:szCs w:val="24"/>
          <w:lang w:val="sr-Latn-CS"/>
        </w:rPr>
        <w:t>e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445A76">
        <w:rPr>
          <w:rFonts w:ascii="Tahoma" w:hAnsi="Tahoma" w:cs="Tahoma"/>
          <w:sz w:val="24"/>
          <w:szCs w:val="24"/>
          <w:lang w:val="sr-Latn-CS"/>
        </w:rPr>
        <w:t xml:space="preserve"> Veselin Piper.</w:t>
      </w:r>
    </w:p>
    <w:p w14:paraId="2126ACFB" w14:textId="77777777" w:rsidR="00AE1AD0" w:rsidRPr="001B78B5" w:rsidRDefault="00AE1AD0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Član 2</w:t>
      </w:r>
    </w:p>
    <w:p w14:paraId="219F5739" w14:textId="60706D88" w:rsidR="009A13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Ova Odluka stupa na snagu </w:t>
      </w:r>
      <w:r w:rsidR="00F62F0E">
        <w:rPr>
          <w:rFonts w:ascii="Tahoma" w:hAnsi="Tahoma" w:cs="Tahoma"/>
          <w:sz w:val="24"/>
          <w:szCs w:val="24"/>
          <w:lang w:val="sr-Latn-ME"/>
        </w:rPr>
        <w:t xml:space="preserve">osmog dana od </w:t>
      </w:r>
      <w:r w:rsidR="001F67F3">
        <w:rPr>
          <w:rFonts w:ascii="Tahoma" w:hAnsi="Tahoma" w:cs="Tahoma"/>
          <w:sz w:val="24"/>
          <w:szCs w:val="24"/>
          <w:lang w:val="sr-Latn-ME"/>
        </w:rPr>
        <w:t>dan</w:t>
      </w:r>
      <w:r w:rsidR="00F62F0E">
        <w:rPr>
          <w:rFonts w:ascii="Tahoma" w:hAnsi="Tahoma" w:cs="Tahoma"/>
          <w:sz w:val="24"/>
          <w:szCs w:val="24"/>
          <w:lang w:val="sr-Latn-ME"/>
        </w:rPr>
        <w:t>a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objavljivanja u „Sl.listu CG-opštinski propisi“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.</w:t>
      </w:r>
    </w:p>
    <w:p w14:paraId="78E1ED09" w14:textId="77777777" w:rsidR="00A93606" w:rsidRPr="001B78B5" w:rsidRDefault="00A93606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0E4F6F7A" w14:textId="63E3F797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Broj:</w:t>
      </w:r>
      <w:r w:rsidR="00A9360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45A76">
        <w:rPr>
          <w:rFonts w:ascii="Tahoma" w:hAnsi="Tahoma" w:cs="Tahoma"/>
          <w:sz w:val="24"/>
          <w:szCs w:val="24"/>
          <w:lang w:val="sr-Latn-ME"/>
        </w:rPr>
        <w:t>__________</w:t>
      </w:r>
    </w:p>
    <w:p w14:paraId="187462E1" w14:textId="1C29E40D"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Tivat,</w:t>
      </w:r>
      <w:r w:rsidR="00A9360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</w:r>
      <w:r w:rsidR="00445A76">
        <w:rPr>
          <w:rFonts w:ascii="Tahoma" w:hAnsi="Tahoma" w:cs="Tahoma"/>
          <w:sz w:val="24"/>
          <w:szCs w:val="24"/>
          <w:lang w:val="sr-Latn-ME"/>
        </w:rPr>
        <w:softHyphen/>
        <w:t>________</w:t>
      </w:r>
      <w:r w:rsidR="0071304C">
        <w:rPr>
          <w:rFonts w:ascii="Tahoma" w:hAnsi="Tahoma" w:cs="Tahoma"/>
          <w:sz w:val="24"/>
          <w:szCs w:val="24"/>
          <w:lang w:val="sr-Latn-ME"/>
        </w:rPr>
        <w:t>.</w:t>
      </w:r>
      <w:r w:rsidR="005050F2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1B78B5">
        <w:rPr>
          <w:rFonts w:ascii="Tahoma" w:hAnsi="Tahoma" w:cs="Tahoma"/>
          <w:sz w:val="24"/>
          <w:szCs w:val="24"/>
          <w:lang w:val="sr-Latn-ME"/>
        </w:rPr>
        <w:t>2021. godine.</w:t>
      </w:r>
    </w:p>
    <w:p w14:paraId="4402171F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1F3DE1BF" w14:textId="77777777"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240A1BEE" w14:textId="77777777" w:rsidR="00AE1AD0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SKUPŠTINA OPŠTINE TIVAT</w:t>
      </w:r>
    </w:p>
    <w:p w14:paraId="32DE2E23" w14:textId="77777777" w:rsidR="00A46414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Predsjednik</w:t>
      </w:r>
    </w:p>
    <w:p w14:paraId="109CC2CB" w14:textId="77777777" w:rsidR="00AE1AD0" w:rsidRPr="001B78B5" w:rsidRDefault="009A13B5" w:rsidP="00805661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dr Andrija Petković</w:t>
      </w:r>
    </w:p>
    <w:p w14:paraId="68E9A38F" w14:textId="77777777" w:rsidR="00DD0CF4" w:rsidRPr="001B78B5" w:rsidRDefault="00DD0CF4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66349F88" w14:textId="77777777" w:rsidR="00DD0CF4" w:rsidRPr="001B78B5" w:rsidRDefault="00DD0CF4" w:rsidP="00805661">
      <w:pPr>
        <w:spacing w:after="0" w:line="240" w:lineRule="auto"/>
        <w:jc w:val="both"/>
        <w:rPr>
          <w:sz w:val="24"/>
          <w:szCs w:val="24"/>
          <w:lang w:val="sr-Latn-ME"/>
        </w:rPr>
      </w:pPr>
    </w:p>
    <w:p w14:paraId="0BD9048B" w14:textId="67C55280" w:rsidR="008C115D" w:rsidRDefault="008C115D" w:rsidP="00805661">
      <w:pPr>
        <w:jc w:val="both"/>
        <w:rPr>
          <w:sz w:val="24"/>
          <w:szCs w:val="24"/>
          <w:lang w:val="sr-Latn-ME"/>
        </w:rPr>
      </w:pPr>
    </w:p>
    <w:p w14:paraId="17FAECDE" w14:textId="105DB780" w:rsidR="00407F1C" w:rsidRDefault="00407F1C" w:rsidP="00805661">
      <w:pPr>
        <w:jc w:val="both"/>
        <w:rPr>
          <w:sz w:val="24"/>
          <w:szCs w:val="24"/>
          <w:lang w:val="sr-Latn-ME"/>
        </w:rPr>
      </w:pPr>
    </w:p>
    <w:p w14:paraId="76555B79" w14:textId="43A33714" w:rsidR="00407F1C" w:rsidRDefault="00407F1C" w:rsidP="00805661">
      <w:pPr>
        <w:jc w:val="both"/>
        <w:rPr>
          <w:sz w:val="24"/>
          <w:szCs w:val="24"/>
          <w:lang w:val="sr-Latn-ME"/>
        </w:rPr>
      </w:pPr>
    </w:p>
    <w:p w14:paraId="6784D97F" w14:textId="77777777" w:rsidR="00407F1C" w:rsidRDefault="00407F1C" w:rsidP="00805661">
      <w:pPr>
        <w:jc w:val="both"/>
        <w:rPr>
          <w:sz w:val="24"/>
          <w:szCs w:val="24"/>
          <w:lang w:val="sr-Latn-ME"/>
        </w:rPr>
      </w:pPr>
    </w:p>
    <w:p w14:paraId="0535C9FF" w14:textId="77777777" w:rsidR="001151BD" w:rsidRDefault="001151BD" w:rsidP="001151BD">
      <w:pPr>
        <w:jc w:val="center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lastRenderedPageBreak/>
        <w:t>OBRAZLOŽENJE</w:t>
      </w:r>
    </w:p>
    <w:p w14:paraId="7B92F674" w14:textId="77777777" w:rsidR="001151BD" w:rsidRDefault="001151BD" w:rsidP="001151BD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5005B088" w14:textId="0D9EDB54" w:rsidR="001151BD" w:rsidRDefault="001151BD" w:rsidP="001151BD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>Pravni osnov za donošenje ove Odluke sadržan je u članu 11 Odluke o osnivanju DOO „Vodovod i kanalizacija“ Tivat i članu 18 Statuta DOO „Vodovod i kanalizacija“ kojim se između ostalog</w:t>
      </w:r>
      <w:r w:rsidR="00184FBB">
        <w:rPr>
          <w:rFonts w:ascii="Tahoma" w:hAnsi="Tahoma" w:cs="Tahoma"/>
          <w:sz w:val="24"/>
          <w:szCs w:val="24"/>
          <w:lang w:val="sr-Latn-ME"/>
        </w:rPr>
        <w:t xml:space="preserve"> </w:t>
      </w:r>
      <w:r>
        <w:rPr>
          <w:rFonts w:ascii="Tahoma" w:hAnsi="Tahoma" w:cs="Tahoma"/>
          <w:sz w:val="24"/>
          <w:szCs w:val="24"/>
          <w:lang w:val="sr-Latn-ME"/>
        </w:rPr>
        <w:t>propisuje da</w:t>
      </w:r>
      <w:r w:rsidR="00582095">
        <w:rPr>
          <w:rFonts w:ascii="Tahoma" w:hAnsi="Tahoma" w:cs="Tahoma"/>
          <w:sz w:val="24"/>
          <w:szCs w:val="24"/>
          <w:lang w:val="sr-Latn-ME"/>
        </w:rPr>
        <w:t xml:space="preserve"> </w:t>
      </w:r>
      <w:r>
        <w:rPr>
          <w:rFonts w:ascii="Tahoma" w:hAnsi="Tahoma" w:cs="Tahoma"/>
          <w:sz w:val="24"/>
          <w:szCs w:val="24"/>
          <w:lang w:val="sr-Latn-ME"/>
        </w:rPr>
        <w:t xml:space="preserve">Osnivač društva imenuje i razrješava članove Odbora direktora. Obzirom da je Rato Brajković </w:t>
      </w:r>
      <w:r w:rsidR="00717850">
        <w:rPr>
          <w:rFonts w:ascii="Tahoma" w:hAnsi="Tahoma" w:cs="Tahoma"/>
          <w:sz w:val="24"/>
          <w:szCs w:val="24"/>
          <w:lang w:val="sr-Latn-ME"/>
        </w:rPr>
        <w:t xml:space="preserve">podnio ostavku na mjesto člana </w:t>
      </w:r>
      <w:r>
        <w:rPr>
          <w:rFonts w:ascii="Tahoma" w:hAnsi="Tahoma" w:cs="Tahoma"/>
          <w:sz w:val="24"/>
          <w:szCs w:val="24"/>
          <w:lang w:val="sr-Latn-ME"/>
        </w:rPr>
        <w:t xml:space="preserve">Odbora direktora </w:t>
      </w:r>
      <w:r w:rsidR="00717850">
        <w:rPr>
          <w:rFonts w:ascii="Tahoma" w:hAnsi="Tahoma" w:cs="Tahoma"/>
          <w:sz w:val="24"/>
          <w:szCs w:val="24"/>
          <w:lang w:val="sr-Latn-ME"/>
        </w:rPr>
        <w:t>DOO „Vodovod i kanalizacija“ Tivat, te budući da je</w:t>
      </w:r>
      <w:r>
        <w:rPr>
          <w:rFonts w:ascii="Tahoma" w:hAnsi="Tahoma" w:cs="Tahoma"/>
          <w:sz w:val="24"/>
          <w:szCs w:val="24"/>
          <w:lang w:val="sr-Latn-ME"/>
        </w:rPr>
        <w:t xml:space="preserve"> od strane Osnivača dostavljen predlo</w:t>
      </w:r>
      <w:r w:rsidR="00717850">
        <w:rPr>
          <w:rFonts w:ascii="Tahoma" w:hAnsi="Tahoma" w:cs="Tahoma"/>
          <w:sz w:val="24"/>
          <w:szCs w:val="24"/>
          <w:lang w:val="sr-Latn-ME"/>
        </w:rPr>
        <w:t>g</w:t>
      </w:r>
      <w:r>
        <w:rPr>
          <w:rFonts w:ascii="Tahoma" w:hAnsi="Tahoma" w:cs="Tahoma"/>
          <w:sz w:val="24"/>
          <w:szCs w:val="24"/>
          <w:lang w:val="sr-Latn-ME"/>
        </w:rPr>
        <w:t xml:space="preserve"> za imenovanje </w:t>
      </w:r>
      <w:r w:rsidR="00717850">
        <w:rPr>
          <w:rFonts w:ascii="Tahoma" w:hAnsi="Tahoma" w:cs="Tahoma"/>
          <w:sz w:val="24"/>
          <w:szCs w:val="24"/>
          <w:lang w:val="sr-Latn-ME"/>
        </w:rPr>
        <w:t xml:space="preserve">novog </w:t>
      </w:r>
      <w:r>
        <w:rPr>
          <w:rFonts w:ascii="Tahoma" w:hAnsi="Tahoma" w:cs="Tahoma"/>
          <w:sz w:val="24"/>
          <w:szCs w:val="24"/>
          <w:lang w:val="sr-Latn-ME"/>
        </w:rPr>
        <w:t>člana Odbora direktora, to se pristupilo izradi ove odluke i predlaže se njeno usvajanje.</w:t>
      </w:r>
    </w:p>
    <w:p w14:paraId="1F8FFDB3" w14:textId="77777777" w:rsidR="001B78B5" w:rsidRPr="00717850" w:rsidRDefault="001B78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14:paraId="72046E27" w14:textId="6FE3F3E1" w:rsidR="001B78B5" w:rsidRPr="00717850" w:rsidRDefault="00717850" w:rsidP="00717850">
      <w:pPr>
        <w:ind w:left="7200" w:firstLine="72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</w:t>
      </w:r>
      <w:r w:rsidRPr="00717850">
        <w:rPr>
          <w:rFonts w:ascii="Tahoma" w:hAnsi="Tahoma" w:cs="Tahoma"/>
          <w:sz w:val="24"/>
          <w:szCs w:val="24"/>
          <w:lang w:val="sr-Latn-ME"/>
        </w:rPr>
        <w:t>Obrađivač</w:t>
      </w:r>
    </w:p>
    <w:p w14:paraId="255DCA71" w14:textId="170FE23F" w:rsidR="00717850" w:rsidRPr="00717850" w:rsidRDefault="00717850" w:rsidP="00717850">
      <w:pPr>
        <w:ind w:left="7200"/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</w:t>
      </w:r>
      <w:r w:rsidRPr="00717850">
        <w:rPr>
          <w:rFonts w:ascii="Tahoma" w:hAnsi="Tahoma" w:cs="Tahoma"/>
          <w:sz w:val="24"/>
          <w:szCs w:val="24"/>
          <w:lang w:val="sr-Latn-ME"/>
        </w:rPr>
        <w:t>Služba Skupštine</w:t>
      </w:r>
    </w:p>
    <w:sectPr w:rsidR="00717850" w:rsidRPr="00717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6F7"/>
    <w:rsid w:val="00032CE3"/>
    <w:rsid w:val="000C7082"/>
    <w:rsid w:val="000E0EFE"/>
    <w:rsid w:val="000F160F"/>
    <w:rsid w:val="001151BD"/>
    <w:rsid w:val="00184FBB"/>
    <w:rsid w:val="001B78B5"/>
    <w:rsid w:val="001F67F3"/>
    <w:rsid w:val="00294BC5"/>
    <w:rsid w:val="00342E35"/>
    <w:rsid w:val="003E180F"/>
    <w:rsid w:val="00407F1C"/>
    <w:rsid w:val="00445A76"/>
    <w:rsid w:val="004C59B2"/>
    <w:rsid w:val="005050F2"/>
    <w:rsid w:val="0053547E"/>
    <w:rsid w:val="00582095"/>
    <w:rsid w:val="00583886"/>
    <w:rsid w:val="00662989"/>
    <w:rsid w:val="00696BF7"/>
    <w:rsid w:val="006B0492"/>
    <w:rsid w:val="006C785C"/>
    <w:rsid w:val="0071304C"/>
    <w:rsid w:val="00713C5F"/>
    <w:rsid w:val="00717850"/>
    <w:rsid w:val="00761EE7"/>
    <w:rsid w:val="0076796D"/>
    <w:rsid w:val="007857BB"/>
    <w:rsid w:val="007A471F"/>
    <w:rsid w:val="00805661"/>
    <w:rsid w:val="008C115D"/>
    <w:rsid w:val="00925ADF"/>
    <w:rsid w:val="009357FE"/>
    <w:rsid w:val="009A13B5"/>
    <w:rsid w:val="009E16F7"/>
    <w:rsid w:val="00A46414"/>
    <w:rsid w:val="00A93606"/>
    <w:rsid w:val="00AE1AD0"/>
    <w:rsid w:val="00AF7F1F"/>
    <w:rsid w:val="00B004BB"/>
    <w:rsid w:val="00B63D06"/>
    <w:rsid w:val="00BC265C"/>
    <w:rsid w:val="00C56627"/>
    <w:rsid w:val="00D03070"/>
    <w:rsid w:val="00DA1AD9"/>
    <w:rsid w:val="00DC3141"/>
    <w:rsid w:val="00DD0CF4"/>
    <w:rsid w:val="00DD6F8C"/>
    <w:rsid w:val="00F3575E"/>
    <w:rsid w:val="00F62F0E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E421"/>
  <w15:docId w15:val="{123A3D9F-B5BB-4440-B78E-FF71E3C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2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Ivana Arandjus</cp:lastModifiedBy>
  <cp:revision>40</cp:revision>
  <dcterms:created xsi:type="dcterms:W3CDTF">2016-06-21T16:04:00Z</dcterms:created>
  <dcterms:modified xsi:type="dcterms:W3CDTF">2021-11-08T10:48:00Z</dcterms:modified>
</cp:coreProperties>
</file>